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15C38" w14:textId="77777777" w:rsidR="00CF668A" w:rsidRDefault="00CF668A" w:rsidP="00CF66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Additional File 1</w:t>
      </w:r>
    </w:p>
    <w:p w14:paraId="707A7DD0" w14:textId="26399524" w:rsidR="004F11A2" w:rsidRPr="00A44000" w:rsidRDefault="004F11A2" w:rsidP="004F11A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643F">
        <w:rPr>
          <w:rFonts w:ascii="Times New Roman" w:hAnsi="Times New Roman" w:cs="Times New Roman"/>
          <w:sz w:val="20"/>
          <w:szCs w:val="20"/>
        </w:rPr>
        <w:t>Prophylactic vaccination protection confirmation. Mice were vaccinated three times over two week intervals with PBS or 50</w:t>
      </w:r>
      <w:r w:rsidRPr="00DE643F">
        <w:rPr>
          <w:rFonts w:ascii="Times New Roman" w:hAnsi="Times New Roman" w:cs="Times New Roman"/>
          <w:sz w:val="20"/>
          <w:szCs w:val="20"/>
          <w:lang w:val="el-GR"/>
        </w:rPr>
        <w:t>μ</w:t>
      </w:r>
      <w:r w:rsidRPr="00DE643F">
        <w:rPr>
          <w:rFonts w:ascii="Times New Roman" w:hAnsi="Times New Roman" w:cs="Times New Roman"/>
          <w:sz w:val="20"/>
          <w:szCs w:val="20"/>
        </w:rPr>
        <w:t>g MIP3</w:t>
      </w:r>
      <w:r w:rsidRPr="00DE643F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DE643F">
        <w:rPr>
          <w:rFonts w:ascii="Times New Roman" w:hAnsi="Times New Roman" w:cs="Times New Roman"/>
          <w:sz w:val="20"/>
          <w:szCs w:val="20"/>
        </w:rPr>
        <w:t xml:space="preserve">-gp100 by </w:t>
      </w:r>
      <w:proofErr w:type="spellStart"/>
      <w:r w:rsidRPr="00DE643F">
        <w:rPr>
          <w:rFonts w:ascii="Times New Roman" w:hAnsi="Times New Roman" w:cs="Times New Roman"/>
          <w:sz w:val="20"/>
          <w:szCs w:val="20"/>
        </w:rPr>
        <w:t>i.m</w:t>
      </w:r>
      <w:proofErr w:type="spellEnd"/>
      <w:r w:rsidRPr="00DE643F">
        <w:rPr>
          <w:rFonts w:ascii="Times New Roman" w:hAnsi="Times New Roman" w:cs="Times New Roman"/>
          <w:sz w:val="20"/>
          <w:szCs w:val="20"/>
        </w:rPr>
        <w:t>. electroporation. Mice were challenged with a lethal dose of B16F10 (5x10</w:t>
      </w:r>
      <w:r w:rsidRPr="00DE64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E643F">
        <w:rPr>
          <w:rFonts w:ascii="Times New Roman" w:hAnsi="Times New Roman" w:cs="Times New Roman"/>
          <w:sz w:val="20"/>
          <w:szCs w:val="20"/>
        </w:rPr>
        <w:t xml:space="preserve">) two weeks after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bookmarkStart w:id="0" w:name="_GoBack"/>
      <w:bookmarkEnd w:id="0"/>
      <w:r w:rsidRPr="00DE643F">
        <w:rPr>
          <w:rFonts w:ascii="Times New Roman" w:hAnsi="Times New Roman" w:cs="Times New Roman"/>
          <w:sz w:val="20"/>
          <w:szCs w:val="20"/>
        </w:rPr>
        <w:t>third immunization.</w:t>
      </w:r>
      <w:r>
        <w:rPr>
          <w:rFonts w:ascii="Times New Roman" w:hAnsi="Times New Roman" w:cs="Times New Roman"/>
          <w:sz w:val="20"/>
          <w:szCs w:val="20"/>
        </w:rPr>
        <w:t xml:space="preserve"> Tumor time course was tracked and </w:t>
      </w:r>
      <w:r w:rsidRPr="00DE643F">
        <w:rPr>
          <w:rFonts w:ascii="Times New Roman" w:hAnsi="Times New Roman" w:cs="Times New Roman"/>
          <w:sz w:val="20"/>
          <w:szCs w:val="20"/>
        </w:rPr>
        <w:t xml:space="preserve">analyzed </w:t>
      </w:r>
      <w:r>
        <w:rPr>
          <w:rFonts w:ascii="Times New Roman" w:hAnsi="Times New Roman" w:cs="Times New Roman"/>
          <w:sz w:val="20"/>
          <w:szCs w:val="20"/>
        </w:rPr>
        <w:t>by linear regression models. T</w:t>
      </w:r>
      <w:r w:rsidRPr="00DE643F">
        <w:rPr>
          <w:rFonts w:ascii="Times New Roman" w:hAnsi="Times New Roman" w:cs="Times New Roman"/>
          <w:sz w:val="20"/>
          <w:szCs w:val="20"/>
        </w:rPr>
        <w:t>umor growth was found to be significantly reduced (p&lt;0.001), replicating prior published data. Data represent one experiment with 5-6 mice per group.</w:t>
      </w:r>
    </w:p>
    <w:p w14:paraId="06FDF597" w14:textId="3DE40AAE" w:rsidR="00C068A0" w:rsidRPr="00DE643F" w:rsidRDefault="00C068A0" w:rsidP="00CF668A">
      <w:pPr>
        <w:spacing w:line="480" w:lineRule="auto"/>
        <w:rPr>
          <w:sz w:val="20"/>
          <w:szCs w:val="20"/>
        </w:rPr>
      </w:pPr>
    </w:p>
    <w:p w14:paraId="57C3473E" w14:textId="77777777" w:rsidR="00C068A0" w:rsidRPr="00DE643F" w:rsidRDefault="00C068A0" w:rsidP="00C068A0">
      <w:pPr>
        <w:rPr>
          <w:sz w:val="20"/>
          <w:szCs w:val="20"/>
        </w:rPr>
      </w:pPr>
    </w:p>
    <w:p w14:paraId="799107DC" w14:textId="77777777" w:rsidR="00C068A0" w:rsidRDefault="00C068A0" w:rsidP="00C068A0"/>
    <w:p w14:paraId="4BE78A2B" w14:textId="77777777" w:rsidR="00C068A0" w:rsidRDefault="00C068A0" w:rsidP="00C068A0">
      <w:pPr>
        <w:sectPr w:rsidR="00C068A0" w:rsidSect="00C068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4B56">
        <w:rPr>
          <w:noProof/>
        </w:rPr>
        <w:drawing>
          <wp:inline distT="0" distB="0" distL="0" distR="0" wp14:anchorId="56A98C36" wp14:editId="4174DAB8">
            <wp:extent cx="3454400" cy="21463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6838" w14:textId="77777777" w:rsidR="006F60C5" w:rsidRDefault="006F60C5"/>
    <w:sectPr w:rsidR="006F60C5" w:rsidSect="004E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0"/>
    <w:rsid w:val="00275B28"/>
    <w:rsid w:val="004E682E"/>
    <w:rsid w:val="004F11A2"/>
    <w:rsid w:val="006F60C5"/>
    <w:rsid w:val="007A4385"/>
    <w:rsid w:val="00C068A0"/>
    <w:rsid w:val="00C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F06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Gordy</dc:creator>
  <cp:keywords/>
  <dc:description/>
  <cp:lastModifiedBy>James Gordy</cp:lastModifiedBy>
  <cp:revision>3</cp:revision>
  <dcterms:created xsi:type="dcterms:W3CDTF">2016-10-18T19:39:00Z</dcterms:created>
  <dcterms:modified xsi:type="dcterms:W3CDTF">2016-10-19T01:31:00Z</dcterms:modified>
</cp:coreProperties>
</file>