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91" w:rsidRDefault="00C22391" w:rsidP="00C22391">
      <w:pPr>
        <w:widowControl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Table S</w:t>
      </w:r>
      <w:r w:rsidR="00D76CC4"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87E6E">
        <w:rPr>
          <w:rFonts w:ascii="Times New Roman" w:hAnsi="Times New Roman" w:cs="Times New Roman"/>
          <w:sz w:val="24"/>
          <w:szCs w:val="24"/>
        </w:rPr>
        <w:t>olecular features of responders to nivolumab</w:t>
      </w:r>
      <w:r>
        <w:rPr>
          <w:rFonts w:ascii="Times New Roman" w:hAnsi="Times New Roman" w:cs="Times New Roman"/>
          <w:sz w:val="24"/>
          <w:szCs w:val="24"/>
        </w:rPr>
        <w:t xml:space="preserve"> in p</w:t>
      </w:r>
      <w:r>
        <w:rPr>
          <w:rFonts w:ascii="Times New Roman" w:hAnsi="Times New Roman" w:cs="Times New Roman" w:hint="eastAsia"/>
          <w:sz w:val="24"/>
          <w:szCs w:val="24"/>
        </w:rPr>
        <w:t>atients</w:t>
      </w:r>
      <w:r>
        <w:rPr>
          <w:rFonts w:ascii="Times New Roman" w:hAnsi="Times New Roman" w:cs="Times New Roman"/>
          <w:sz w:val="24"/>
          <w:szCs w:val="24"/>
        </w:rPr>
        <w:t xml:space="preserve"> with MMR-P</w:t>
      </w:r>
    </w:p>
    <w:tbl>
      <w:tblPr>
        <w:tblStyle w:val="a8"/>
        <w:tblW w:w="9864" w:type="dxa"/>
        <w:tblInd w:w="-431" w:type="dxa"/>
        <w:tblLayout w:type="fixed"/>
        <w:tblLook w:val="0600" w:firstRow="0" w:lastRow="0" w:firstColumn="0" w:lastColumn="0" w:noHBand="1" w:noVBand="1"/>
      </w:tblPr>
      <w:tblGrid>
        <w:gridCol w:w="2494"/>
        <w:gridCol w:w="1134"/>
        <w:gridCol w:w="1134"/>
        <w:gridCol w:w="1531"/>
        <w:gridCol w:w="1531"/>
        <w:gridCol w:w="1020"/>
        <w:gridCol w:w="1020"/>
      </w:tblGrid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Assessed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Detected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Responder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Non-responder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ORR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i/>
                <w:iCs/>
                <w:szCs w:val="21"/>
              </w:rPr>
              <w:t>P</w:t>
            </w:r>
            <w:r w:rsidRPr="005429E1">
              <w:rPr>
                <w:rFonts w:ascii="Times New Roman" w:hAnsi="Times New Roman" w:cs="Times New Roman"/>
                <w:bCs/>
                <w:szCs w:val="21"/>
              </w:rPr>
              <w:t>-value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HER2+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60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16 (27%)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020" w:type="dxa"/>
            <w:hideMark/>
          </w:tcPr>
          <w:p w:rsidR="00C22391" w:rsidRPr="005429E1" w:rsidRDefault="00916DB2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.33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PD-L1+ in tumor cell (TC)</w:t>
            </w:r>
          </w:p>
        </w:tc>
        <w:tc>
          <w:tcPr>
            <w:tcW w:w="1134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</w:t>
            </w:r>
            <w:r w:rsidR="00C22391">
              <w:rPr>
                <w:rFonts w:ascii="Times New Roman" w:hAnsi="Times New Roman" w:cs="Times New Roman"/>
                <w:bCs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Cs w:val="21"/>
              </w:rPr>
              <w:t>17</w:t>
            </w:r>
            <w:r w:rsidR="00C22391">
              <w:rPr>
                <w:rFonts w:ascii="Times New Roman" w:hAnsi="Times New Roman" w:cs="Times New Roman"/>
                <w:bCs/>
                <w:szCs w:val="21"/>
              </w:rPr>
              <w:t>%)</w:t>
            </w:r>
          </w:p>
        </w:tc>
        <w:tc>
          <w:tcPr>
            <w:tcW w:w="1531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31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020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4%</w:t>
            </w:r>
          </w:p>
        </w:tc>
        <w:tc>
          <w:tcPr>
            <w:tcW w:w="1020" w:type="dxa"/>
            <w:hideMark/>
          </w:tcPr>
          <w:p w:rsidR="00C22391" w:rsidRPr="00CE5EFA" w:rsidRDefault="00CE5EFA" w:rsidP="00D04727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0.01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CPS</w:t>
            </w:r>
            <m:oMath>
              <m:r>
                <w:rPr>
                  <w:rFonts w:ascii="Cambria Math" w:hAnsi="Cambria Math" w:cs="Times New Roman"/>
                  <w:szCs w:val="21"/>
                </w:rPr>
                <m:t>≥</m:t>
              </m:r>
            </m:oMath>
            <w:r w:rsidRPr="005429E1"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</w:tc>
        <w:tc>
          <w:tcPr>
            <w:tcW w:w="1134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13</w:t>
            </w:r>
            <w:r w:rsidR="00C22391">
              <w:rPr>
                <w:rFonts w:ascii="Times New Roman" w:hAnsi="Times New Roman" w:cs="Times New Roman"/>
                <w:bCs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Cs w:val="21"/>
              </w:rPr>
              <w:t>25</w:t>
            </w:r>
            <w:r w:rsidR="00C22391">
              <w:rPr>
                <w:rFonts w:ascii="Times New Roman" w:hAnsi="Times New Roman" w:cs="Times New Roman"/>
                <w:bCs/>
                <w:szCs w:val="21"/>
              </w:rPr>
              <w:t>%)</w:t>
            </w:r>
          </w:p>
        </w:tc>
        <w:tc>
          <w:tcPr>
            <w:tcW w:w="1531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531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020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23%</w:t>
            </w:r>
          </w:p>
        </w:tc>
        <w:tc>
          <w:tcPr>
            <w:tcW w:w="1020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.35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CPS</w:t>
            </w:r>
            <m:oMath>
              <m:r>
                <w:rPr>
                  <w:rFonts w:ascii="Cambria Math" w:hAnsi="Cambria Math" w:cs="Times New Roman"/>
                  <w:szCs w:val="21"/>
                </w:rPr>
                <m:t>≥</m:t>
              </m:r>
            </m:oMath>
            <w:r w:rsidRPr="005429E1"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1134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1134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47</w:t>
            </w:r>
            <w:r w:rsidR="00C22391">
              <w:rPr>
                <w:rFonts w:ascii="Times New Roman" w:hAnsi="Times New Roman" w:cs="Times New Roman"/>
                <w:bCs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Cs w:val="21"/>
              </w:rPr>
              <w:t>89</w:t>
            </w:r>
            <w:r w:rsidR="00C22391">
              <w:rPr>
                <w:rFonts w:ascii="Times New Roman" w:hAnsi="Times New Roman" w:cs="Times New Roman"/>
                <w:bCs/>
                <w:szCs w:val="21"/>
              </w:rPr>
              <w:t>%)</w:t>
            </w:r>
          </w:p>
        </w:tc>
        <w:tc>
          <w:tcPr>
            <w:tcW w:w="1531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531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020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7%</w:t>
            </w:r>
          </w:p>
        </w:tc>
        <w:tc>
          <w:tcPr>
            <w:tcW w:w="1020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.27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CPS&lt;1 (negative)</w:t>
            </w:r>
          </w:p>
        </w:tc>
        <w:tc>
          <w:tcPr>
            <w:tcW w:w="1134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  <w:r w:rsidR="00C22391">
              <w:rPr>
                <w:rFonts w:ascii="Times New Roman" w:hAnsi="Times New Roman" w:cs="Times New Roman"/>
                <w:bCs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Cs w:val="21"/>
              </w:rPr>
              <w:t>11</w:t>
            </w:r>
            <w:r w:rsidR="00C22391">
              <w:rPr>
                <w:rFonts w:ascii="Times New Roman" w:hAnsi="Times New Roman" w:cs="Times New Roman"/>
                <w:bCs/>
                <w:szCs w:val="21"/>
              </w:rPr>
              <w:t>%)</w:t>
            </w:r>
          </w:p>
        </w:tc>
        <w:tc>
          <w:tcPr>
            <w:tcW w:w="1531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31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020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020" w:type="dxa"/>
            <w:hideMark/>
          </w:tcPr>
          <w:p w:rsidR="00C22391" w:rsidRPr="005429E1" w:rsidRDefault="00CE5EFA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.27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EBV+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60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 (7%)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25</w:t>
            </w:r>
            <w:r>
              <w:rPr>
                <w:rFonts w:ascii="Times New Roman" w:hAnsi="Times New Roman" w:cs="Times New Roman"/>
                <w:bCs/>
                <w:szCs w:val="21"/>
              </w:rPr>
              <w:t>%</w:t>
            </w:r>
          </w:p>
        </w:tc>
        <w:tc>
          <w:tcPr>
            <w:tcW w:w="1020" w:type="dxa"/>
            <w:hideMark/>
          </w:tcPr>
          <w:p w:rsidR="00C22391" w:rsidRPr="005429E1" w:rsidRDefault="00916DB2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.48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TMB</w:t>
            </w:r>
            <m:oMath>
              <m:r>
                <w:rPr>
                  <w:rFonts w:ascii="Cambria Math" w:hAnsi="Cambria Math" w:cs="Times New Roman"/>
                  <w:szCs w:val="21"/>
                </w:rPr>
                <m:t>≥</m:t>
              </m:r>
            </m:oMath>
            <w:r w:rsidRPr="005429E1"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</w:tc>
        <w:tc>
          <w:tcPr>
            <w:tcW w:w="1134" w:type="dxa"/>
            <w:hideMark/>
          </w:tcPr>
          <w:p w:rsidR="00C22391" w:rsidRPr="005429E1" w:rsidRDefault="00D974B5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</w:t>
            </w:r>
          </w:p>
        </w:tc>
        <w:tc>
          <w:tcPr>
            <w:tcW w:w="1134" w:type="dxa"/>
            <w:hideMark/>
          </w:tcPr>
          <w:p w:rsidR="00C22391" w:rsidRPr="005429E1" w:rsidRDefault="00D974B5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26</w:t>
            </w:r>
            <w:r w:rsidR="00C22391">
              <w:rPr>
                <w:rFonts w:ascii="Times New Roman" w:hAnsi="Times New Roman" w:cs="Times New Roman"/>
                <w:bCs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59</w:t>
            </w:r>
            <w:r w:rsidR="00C22391">
              <w:rPr>
                <w:rFonts w:ascii="Times New Roman" w:hAnsi="Times New Roman" w:cs="Times New Roman"/>
                <w:bCs/>
                <w:szCs w:val="21"/>
              </w:rPr>
              <w:t>%)</w:t>
            </w:r>
          </w:p>
        </w:tc>
        <w:tc>
          <w:tcPr>
            <w:tcW w:w="1531" w:type="dxa"/>
            <w:hideMark/>
          </w:tcPr>
          <w:p w:rsidR="00C22391" w:rsidRPr="005429E1" w:rsidRDefault="00D974B5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531" w:type="dxa"/>
            <w:hideMark/>
          </w:tcPr>
          <w:p w:rsidR="00C22391" w:rsidRPr="005429E1" w:rsidRDefault="00D974B5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1020" w:type="dxa"/>
            <w:hideMark/>
          </w:tcPr>
          <w:p w:rsidR="00D974B5" w:rsidRPr="00D974B5" w:rsidRDefault="00D974B5" w:rsidP="00D974B5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5%</w:t>
            </w:r>
          </w:p>
        </w:tc>
        <w:tc>
          <w:tcPr>
            <w:tcW w:w="1020" w:type="dxa"/>
            <w:hideMark/>
          </w:tcPr>
          <w:p w:rsidR="00C22391" w:rsidRPr="005429E1" w:rsidRDefault="00D974B5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0.55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i/>
                <w:iCs/>
                <w:szCs w:val="21"/>
              </w:rPr>
              <w:t>ARID1A</w:t>
            </w:r>
            <w:r w:rsidRPr="005429E1">
              <w:rPr>
                <w:rFonts w:ascii="Times New Roman" w:hAnsi="Times New Roman" w:cs="Times New Roman"/>
                <w:bCs/>
                <w:szCs w:val="21"/>
              </w:rPr>
              <w:t xml:space="preserve"> mutation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5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(11%)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szCs w:val="21"/>
              </w:rPr>
              <w:t>%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.64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i/>
                <w:iCs/>
                <w:szCs w:val="21"/>
              </w:rPr>
              <w:t>ERBB2</w:t>
            </w:r>
            <w:r w:rsidRPr="005429E1">
              <w:rPr>
                <w:rFonts w:ascii="Times New Roman" w:hAnsi="Times New Roman" w:cs="Times New Roman"/>
                <w:bCs/>
                <w:szCs w:val="21"/>
              </w:rPr>
              <w:t xml:space="preserve"> mutation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(4%)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0</w:t>
            </w:r>
            <w:r>
              <w:rPr>
                <w:rFonts w:ascii="Times New Roman" w:hAnsi="Times New Roman" w:cs="Times New Roman"/>
                <w:bCs/>
                <w:szCs w:val="21"/>
              </w:rPr>
              <w:t>%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.57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i/>
                <w:iCs/>
                <w:szCs w:val="21"/>
              </w:rPr>
              <w:t>KRAS</w:t>
            </w:r>
            <w:r w:rsidRPr="005429E1">
              <w:rPr>
                <w:rFonts w:ascii="Times New Roman" w:hAnsi="Times New Roman" w:cs="Times New Roman"/>
                <w:bCs/>
                <w:szCs w:val="21"/>
              </w:rPr>
              <w:t xml:space="preserve"> mutation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(4%)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0</w:t>
            </w:r>
            <w:r>
              <w:rPr>
                <w:rFonts w:ascii="Times New Roman" w:hAnsi="Times New Roman" w:cs="Times New Roman"/>
                <w:bCs/>
                <w:szCs w:val="21"/>
              </w:rPr>
              <w:t>%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.57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i/>
                <w:iCs/>
                <w:szCs w:val="21"/>
              </w:rPr>
              <w:t>MET</w:t>
            </w:r>
            <w:r w:rsidRPr="005429E1">
              <w:rPr>
                <w:rFonts w:ascii="Times New Roman" w:hAnsi="Times New Roman" w:cs="Times New Roman"/>
                <w:bCs/>
                <w:szCs w:val="21"/>
              </w:rPr>
              <w:t xml:space="preserve"> mutation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1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(2%)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0</w:t>
            </w:r>
            <w:r>
              <w:rPr>
                <w:rFonts w:ascii="Times New Roman" w:hAnsi="Times New Roman" w:cs="Times New Roman"/>
                <w:bCs/>
                <w:szCs w:val="21"/>
              </w:rPr>
              <w:t>%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.69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i/>
                <w:iCs/>
                <w:szCs w:val="21"/>
              </w:rPr>
              <w:t>PIK3CA</w:t>
            </w:r>
            <w:r w:rsidRPr="005429E1">
              <w:rPr>
                <w:rFonts w:ascii="Times New Roman" w:hAnsi="Times New Roman" w:cs="Times New Roman"/>
                <w:bCs/>
                <w:szCs w:val="21"/>
              </w:rPr>
              <w:t xml:space="preserve"> mutation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(9%)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25</w:t>
            </w:r>
            <w:r>
              <w:rPr>
                <w:rFonts w:ascii="Times New Roman" w:hAnsi="Times New Roman" w:cs="Times New Roman"/>
                <w:bCs/>
                <w:szCs w:val="21"/>
              </w:rPr>
              <w:t>%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.47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i/>
                <w:iCs/>
                <w:szCs w:val="21"/>
              </w:rPr>
              <w:t xml:space="preserve">TP53 </w:t>
            </w:r>
            <w:r w:rsidRPr="005429E1">
              <w:rPr>
                <w:rFonts w:ascii="Times New Roman" w:hAnsi="Times New Roman" w:cs="Times New Roman"/>
                <w:bCs/>
                <w:szCs w:val="21"/>
              </w:rPr>
              <w:t>mutation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26 (58%)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31" w:type="dxa"/>
            <w:hideMark/>
          </w:tcPr>
          <w:p w:rsidR="00C22391" w:rsidRPr="005429E1" w:rsidRDefault="00D04727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5%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D04727">
              <w:rPr>
                <w:rFonts w:ascii="Times New Roman" w:hAnsi="Times New Roman" w:cs="Times New Roman"/>
                <w:szCs w:val="21"/>
              </w:rPr>
              <w:t>.</w:t>
            </w:r>
            <w:r w:rsidR="00D04727">
              <w:rPr>
                <w:rFonts w:ascii="Times New Roman" w:hAnsi="Times New Roman" w:cs="Times New Roman" w:hint="eastAsia"/>
                <w:szCs w:val="21"/>
              </w:rPr>
              <w:t>64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i/>
                <w:iCs/>
                <w:szCs w:val="21"/>
              </w:rPr>
              <w:t>CCNE1</w:t>
            </w:r>
            <w:r w:rsidRPr="005429E1">
              <w:rPr>
                <w:rFonts w:ascii="Times New Roman" w:hAnsi="Times New Roman" w:cs="Times New Roman"/>
                <w:bCs/>
                <w:szCs w:val="21"/>
              </w:rPr>
              <w:t xml:space="preserve"> amplification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7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(16%)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29</w:t>
            </w:r>
            <w:r>
              <w:rPr>
                <w:rFonts w:ascii="Times New Roman" w:hAnsi="Times New Roman" w:cs="Times New Roman"/>
                <w:bCs/>
                <w:szCs w:val="21"/>
              </w:rPr>
              <w:t>%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.20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i/>
                <w:iCs/>
                <w:szCs w:val="21"/>
              </w:rPr>
              <w:t>ERBB2</w:t>
            </w:r>
            <w:r w:rsidRPr="005429E1">
              <w:rPr>
                <w:rFonts w:ascii="Times New Roman" w:hAnsi="Times New Roman" w:cs="Times New Roman"/>
                <w:bCs/>
                <w:szCs w:val="21"/>
              </w:rPr>
              <w:t xml:space="preserve"> amplification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 (20%)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31" w:type="dxa"/>
            <w:hideMark/>
          </w:tcPr>
          <w:p w:rsidR="00C22391" w:rsidRPr="005429E1" w:rsidRDefault="00D04727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0</w:t>
            </w:r>
            <w:r>
              <w:rPr>
                <w:rFonts w:ascii="Times New Roman" w:hAnsi="Times New Roman" w:cs="Times New Roman"/>
                <w:bCs/>
                <w:szCs w:val="21"/>
              </w:rPr>
              <w:t>%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D04727">
              <w:rPr>
                <w:rFonts w:ascii="Times New Roman" w:hAnsi="Times New Roman" w:cs="Times New Roman"/>
                <w:szCs w:val="21"/>
              </w:rPr>
              <w:t>.</w:t>
            </w:r>
            <w:r w:rsidR="00D04727"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i/>
                <w:iCs/>
                <w:szCs w:val="21"/>
              </w:rPr>
              <w:t>FGFR</w:t>
            </w:r>
            <w:r w:rsidRPr="005429E1">
              <w:rPr>
                <w:rFonts w:ascii="Times New Roman" w:hAnsi="Times New Roman" w:cs="Times New Roman"/>
                <w:bCs/>
                <w:szCs w:val="21"/>
              </w:rPr>
              <w:t xml:space="preserve"> amplification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(7%)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0</w:t>
            </w:r>
            <w:r>
              <w:rPr>
                <w:rFonts w:ascii="Times New Roman" w:hAnsi="Times New Roman" w:cs="Times New Roman"/>
                <w:bCs/>
                <w:szCs w:val="21"/>
              </w:rPr>
              <w:t>%</w:t>
            </w:r>
          </w:p>
        </w:tc>
        <w:tc>
          <w:tcPr>
            <w:tcW w:w="1020" w:type="dxa"/>
            <w:hideMark/>
          </w:tcPr>
          <w:p w:rsidR="00C22391" w:rsidRPr="005429E1" w:rsidRDefault="00916DB2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.48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i/>
                <w:iCs/>
                <w:szCs w:val="21"/>
              </w:rPr>
              <w:t>MDM2</w:t>
            </w:r>
            <w:r w:rsidR="00916DB2">
              <w:rPr>
                <w:rFonts w:ascii="Times New Roman" w:hAnsi="Times New Roman" w:cs="Times New Roman"/>
                <w:bCs/>
                <w:szCs w:val="21"/>
              </w:rPr>
              <w:t xml:space="preserve"> amplification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(4%)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0</w:t>
            </w:r>
            <w:r>
              <w:rPr>
                <w:rFonts w:ascii="Times New Roman" w:hAnsi="Times New Roman" w:cs="Times New Roman"/>
                <w:bCs/>
                <w:szCs w:val="21"/>
              </w:rPr>
              <w:t>%</w:t>
            </w:r>
          </w:p>
        </w:tc>
        <w:tc>
          <w:tcPr>
            <w:tcW w:w="1020" w:type="dxa"/>
            <w:hideMark/>
          </w:tcPr>
          <w:p w:rsidR="00C22391" w:rsidRPr="005429E1" w:rsidRDefault="00916DB2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.57</w:t>
            </w:r>
          </w:p>
        </w:tc>
      </w:tr>
      <w:tr w:rsidR="00C22391" w:rsidRPr="005429E1" w:rsidTr="0017701C">
        <w:trPr>
          <w:trHeight w:val="403"/>
        </w:trPr>
        <w:tc>
          <w:tcPr>
            <w:tcW w:w="249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i/>
                <w:iCs/>
                <w:szCs w:val="21"/>
              </w:rPr>
              <w:t xml:space="preserve">MYC </w:t>
            </w:r>
            <w:r w:rsidRPr="005429E1">
              <w:rPr>
                <w:rFonts w:ascii="Times New Roman" w:hAnsi="Times New Roman" w:cs="Times New Roman"/>
                <w:bCs/>
                <w:szCs w:val="21"/>
              </w:rPr>
              <w:t>amplification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</w:t>
            </w:r>
          </w:p>
        </w:tc>
        <w:tc>
          <w:tcPr>
            <w:tcW w:w="1134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(7%)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531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020" w:type="dxa"/>
            <w:hideMark/>
          </w:tcPr>
          <w:p w:rsidR="00C22391" w:rsidRPr="005429E1" w:rsidRDefault="00C22391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429E1">
              <w:rPr>
                <w:rFonts w:ascii="Times New Roman" w:hAnsi="Times New Roman" w:cs="Times New Roman"/>
                <w:bCs/>
                <w:szCs w:val="21"/>
              </w:rPr>
              <w:t>0</w:t>
            </w:r>
            <w:r>
              <w:rPr>
                <w:rFonts w:ascii="Times New Roman" w:hAnsi="Times New Roman" w:cs="Times New Roman"/>
                <w:bCs/>
                <w:szCs w:val="21"/>
              </w:rPr>
              <w:t>%</w:t>
            </w:r>
          </w:p>
        </w:tc>
        <w:tc>
          <w:tcPr>
            <w:tcW w:w="1020" w:type="dxa"/>
            <w:hideMark/>
          </w:tcPr>
          <w:p w:rsidR="00C22391" w:rsidRPr="005429E1" w:rsidRDefault="00916DB2" w:rsidP="0017701C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.48</w:t>
            </w:r>
          </w:p>
        </w:tc>
      </w:tr>
    </w:tbl>
    <w:p w:rsidR="00C22391" w:rsidRPr="00494B0A" w:rsidRDefault="00382155">
      <w:pPr>
        <w:rPr>
          <w:rFonts w:ascii="Times New Roman" w:hAnsi="Times New Roman" w:cs="Times New Roman"/>
        </w:rPr>
      </w:pPr>
      <w:bookmarkStart w:id="0" w:name="_GoBack"/>
      <w:r w:rsidRPr="00494B0A">
        <w:rPr>
          <w:rFonts w:ascii="Times New Roman" w:hAnsi="Times New Roman" w:cs="Times New Roman"/>
        </w:rPr>
        <w:t>CPS, combined positive score; EBV, Epstein-Barr virus; MMR-P, mismatch repair proficient; ORR, objective response rate, PD-L1, programmed cell death-1 ligand-1; TMB, tumor mutation burden.</w:t>
      </w:r>
      <w:bookmarkEnd w:id="0"/>
    </w:p>
    <w:sectPr w:rsidR="00C22391" w:rsidRPr="00494B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71" w:rsidRDefault="00530271" w:rsidP="00CE5EFA">
      <w:r>
        <w:separator/>
      </w:r>
    </w:p>
  </w:endnote>
  <w:endnote w:type="continuationSeparator" w:id="0">
    <w:p w:rsidR="00530271" w:rsidRDefault="00530271" w:rsidP="00CE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71" w:rsidRDefault="00530271" w:rsidP="00CE5EFA">
      <w:r>
        <w:separator/>
      </w:r>
    </w:p>
  </w:footnote>
  <w:footnote w:type="continuationSeparator" w:id="0">
    <w:p w:rsidR="00530271" w:rsidRDefault="00530271" w:rsidP="00CE5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91"/>
    <w:rsid w:val="0004524E"/>
    <w:rsid w:val="00382155"/>
    <w:rsid w:val="003E6BFC"/>
    <w:rsid w:val="00494B0A"/>
    <w:rsid w:val="00530271"/>
    <w:rsid w:val="00530C1E"/>
    <w:rsid w:val="007C108A"/>
    <w:rsid w:val="00916DB2"/>
    <w:rsid w:val="00C22391"/>
    <w:rsid w:val="00C8789E"/>
    <w:rsid w:val="00CE5EFA"/>
    <w:rsid w:val="00D04727"/>
    <w:rsid w:val="00D76CC4"/>
    <w:rsid w:val="00D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AEA506-D849-4CF1-B360-F37BEB04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23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223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22391"/>
  </w:style>
  <w:style w:type="paragraph" w:styleId="a6">
    <w:name w:val="Balloon Text"/>
    <w:basedOn w:val="a"/>
    <w:link w:val="a7"/>
    <w:uiPriority w:val="99"/>
    <w:semiHidden/>
    <w:unhideWhenUsed/>
    <w:rsid w:val="00C22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2391"/>
    <w:rPr>
      <w:rFonts w:asciiTheme="majorHAnsi" w:eastAsiaTheme="majorEastAsia" w:hAnsiTheme="majorHAnsi" w:cstheme="majorBidi"/>
      <w:sz w:val="18"/>
      <w:szCs w:val="18"/>
    </w:rPr>
  </w:style>
  <w:style w:type="table" w:styleId="a8">
    <w:name w:val="Grid Table Light"/>
    <w:basedOn w:val="a1"/>
    <w:uiPriority w:val="40"/>
    <w:rsid w:val="00C223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header"/>
    <w:basedOn w:val="a"/>
    <w:link w:val="aa"/>
    <w:uiPriority w:val="99"/>
    <w:unhideWhenUsed/>
    <w:rsid w:val="00CE5E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5EFA"/>
  </w:style>
  <w:style w:type="paragraph" w:styleId="ab">
    <w:name w:val="footer"/>
    <w:basedOn w:val="a"/>
    <w:link w:val="ac"/>
    <w:uiPriority w:val="99"/>
    <w:unhideWhenUsed/>
    <w:rsid w:val="00CE5E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Mishima Saori</dc:creator>
  <cp:keywords/>
  <dc:description/>
  <cp:lastModifiedBy>Mishima Saori</cp:lastModifiedBy>
  <cp:revision>9</cp:revision>
  <dcterms:created xsi:type="dcterms:W3CDTF">2018-09-10T13:28:00Z</dcterms:created>
  <dcterms:modified xsi:type="dcterms:W3CDTF">2018-09-21T08:59:00Z</dcterms:modified>
</cp:coreProperties>
</file>