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05A0E" w14:textId="4DDBE181" w:rsidR="00241F42" w:rsidRPr="00C30609" w:rsidRDefault="00241F42" w:rsidP="00241F42">
      <w:pPr>
        <w:spacing w:line="480" w:lineRule="auto"/>
        <w:rPr>
          <w:rFonts w:ascii="Times New Roman" w:hAnsi="Times New Roman" w:cs="Times New Roman"/>
          <w:vertAlign w:val="superscript"/>
        </w:rPr>
      </w:pPr>
      <w:r w:rsidRPr="00047042">
        <w:rPr>
          <w:rFonts w:ascii="Times New Roman" w:hAnsi="Times New Roman" w:cs="Times New Roman"/>
          <w:b/>
        </w:rPr>
        <w:t xml:space="preserve">Table </w:t>
      </w:r>
      <w:r w:rsidR="006F28BA">
        <w:rPr>
          <w:rFonts w:ascii="Times New Roman" w:hAnsi="Times New Roman" w:cs="Times New Roman"/>
          <w:b/>
        </w:rPr>
        <w:t>S</w:t>
      </w:r>
      <w:r w:rsidR="00F60912">
        <w:rPr>
          <w:rFonts w:ascii="Times New Roman" w:hAnsi="Times New Roman" w:cs="Times New Roman"/>
          <w:b/>
        </w:rPr>
        <w:t>4</w:t>
      </w:r>
      <w:r w:rsidR="00F60912" w:rsidRPr="00047042">
        <w:rPr>
          <w:rFonts w:ascii="Times New Roman" w:hAnsi="Times New Roman" w:cs="Times New Roman"/>
          <w:b/>
        </w:rPr>
        <w:t xml:space="preserve">. </w:t>
      </w:r>
      <w:r w:rsidR="00F60912">
        <w:rPr>
          <w:rFonts w:ascii="Times New Roman" w:hAnsi="Times New Roman" w:cs="Times New Roman"/>
        </w:rPr>
        <w:t>Diagnostic tools used in patients with suspected</w:t>
      </w:r>
      <w:r w:rsidRPr="00047042">
        <w:rPr>
          <w:rFonts w:ascii="Times New Roman" w:hAnsi="Times New Roman" w:cs="Times New Roman"/>
        </w:rPr>
        <w:t xml:space="preserve"> ICI-related MG</w:t>
      </w:r>
      <w:r w:rsidR="00DE03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vertAlign w:val="superscript"/>
        </w:rPr>
        <w:t>a</w:t>
      </w:r>
    </w:p>
    <w:tbl>
      <w:tblPr>
        <w:tblStyle w:val="ListTable21"/>
        <w:tblW w:w="9630" w:type="dxa"/>
        <w:tblLayout w:type="fixed"/>
        <w:tblLook w:val="0000" w:firstRow="0" w:lastRow="0" w:firstColumn="0" w:lastColumn="0" w:noHBand="0" w:noVBand="0"/>
      </w:tblPr>
      <w:tblGrid>
        <w:gridCol w:w="7470"/>
        <w:gridCol w:w="2160"/>
      </w:tblGrid>
      <w:tr w:rsidR="00713E9A" w:rsidRPr="00713E9A" w14:paraId="55F71201" w14:textId="77777777" w:rsidTr="001B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auto"/>
          </w:tcPr>
          <w:p w14:paraId="672B8AD9" w14:textId="77777777" w:rsidR="00241F42" w:rsidRPr="00713E9A" w:rsidRDefault="00241F42" w:rsidP="001B6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2160" w:type="dxa"/>
            <w:shd w:val="clear" w:color="auto" w:fill="FFFFFF" w:themeFill="background1"/>
          </w:tcPr>
          <w:p w14:paraId="0C7A96C7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 (%)</w:t>
            </w:r>
          </w:p>
        </w:tc>
      </w:tr>
      <w:tr w:rsidR="00713E9A" w:rsidRPr="00713E9A" w14:paraId="7016B907" w14:textId="77777777" w:rsidTr="001B6578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4F846C94" w14:textId="77777777" w:rsidR="00241F42" w:rsidRPr="00713E9A" w:rsidRDefault="00241F42" w:rsidP="001B6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Diagnostic tools (no. tested)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46401F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E9A" w:rsidRPr="00713E9A" w14:paraId="7B36C68D" w14:textId="77777777" w:rsidTr="001B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32C54498" w14:textId="77777777" w:rsidR="00241F42" w:rsidRPr="00713E9A" w:rsidRDefault="00241F42" w:rsidP="001B6578">
            <w:pPr>
              <w:autoSpaceDE w:val="0"/>
              <w:autoSpaceDN w:val="0"/>
              <w:adjustRightInd w:val="0"/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 antibody panel positive titers 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4E54938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3E9A" w:rsidRPr="00713E9A" w14:paraId="2EE5BC97" w14:textId="77777777" w:rsidTr="001B6578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7F6C0DEC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Anti-AChR (</w:t>
            </w:r>
            <w:r w:rsidRPr="00713E9A">
              <w:rPr>
                <w:rFonts w:ascii="Times New Roman" w:hAnsi="Times New Roman" w:cs="Times New Roman"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56)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5F1CEE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37 (66)</w:t>
            </w:r>
          </w:p>
        </w:tc>
      </w:tr>
      <w:tr w:rsidR="00713E9A" w:rsidRPr="00713E9A" w14:paraId="2906A040" w14:textId="77777777" w:rsidTr="001B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3E80B683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Anti-Striated muscle (</w:t>
            </w:r>
            <w:r w:rsidRPr="00713E9A">
              <w:rPr>
                <w:rFonts w:ascii="Times New Roman" w:hAnsi="Times New Roman" w:cs="Times New Roman"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 xml:space="preserve">18) 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AE68845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12 (67)</w:t>
            </w:r>
          </w:p>
        </w:tc>
      </w:tr>
      <w:tr w:rsidR="00713E9A" w:rsidRPr="00713E9A" w14:paraId="637895E4" w14:textId="77777777" w:rsidTr="001B6578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7E3E815A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ANA (</w:t>
            </w:r>
            <w:r w:rsidRPr="00713E9A">
              <w:rPr>
                <w:rFonts w:ascii="Times New Roman" w:hAnsi="Times New Roman" w:cs="Times New Roman"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F54C30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2 (20)</w:t>
            </w:r>
          </w:p>
        </w:tc>
      </w:tr>
      <w:tr w:rsidR="00713E9A" w:rsidRPr="00713E9A" w14:paraId="409448F2" w14:textId="77777777" w:rsidTr="001B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241B3E78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Anti-titin (</w:t>
            </w:r>
            <w:r w:rsidRPr="00713E9A">
              <w:rPr>
                <w:rFonts w:ascii="Times New Roman" w:hAnsi="Times New Roman" w:cs="Times New Roman"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3857FC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1 (50)</w:t>
            </w:r>
          </w:p>
        </w:tc>
      </w:tr>
      <w:tr w:rsidR="00713E9A" w:rsidRPr="00713E9A" w14:paraId="5B99EA58" w14:textId="77777777" w:rsidTr="001B6578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13BF430F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Anti-MuSK (</w:t>
            </w:r>
            <w:r w:rsidRPr="00713E9A">
              <w:rPr>
                <w:rFonts w:ascii="Times New Roman" w:hAnsi="Times New Roman" w:cs="Times New Roman"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35)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B7C5371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1 (3)</w:t>
            </w:r>
          </w:p>
        </w:tc>
      </w:tr>
      <w:tr w:rsidR="00713E9A" w:rsidRPr="00713E9A" w14:paraId="5875DC0C" w14:textId="77777777" w:rsidTr="001B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3AC01912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Voltage-gated calcium channel (</w:t>
            </w:r>
            <w:r w:rsidRPr="00713E9A">
              <w:rPr>
                <w:rFonts w:ascii="Times New Roman" w:hAnsi="Times New Roman" w:cs="Times New Roman"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8E9EFA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E9A" w:rsidRPr="00713E9A" w14:paraId="4AC5FDDD" w14:textId="77777777" w:rsidTr="001B6578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3C87A2AF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Antiaminoacyl tRNA synthetase (</w:t>
            </w:r>
            <w:r w:rsidRPr="00713E9A">
              <w:rPr>
                <w:rFonts w:ascii="Times New Roman" w:hAnsi="Times New Roman" w:cs="Times New Roman"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A78E3C0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E9A" w:rsidRPr="00713E9A" w14:paraId="7FC741A2" w14:textId="77777777" w:rsidTr="001B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28A8DB35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bCs/>
                <w:sz w:val="24"/>
                <w:szCs w:val="24"/>
              </w:rPr>
              <w:t>Muscle enzymes elevation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EE4483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9A" w:rsidRPr="00713E9A" w14:paraId="2FC8EDAD" w14:textId="77777777" w:rsidTr="001B6578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1A2DE15C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CPK (</w:t>
            </w:r>
            <w:r w:rsidRPr="00713E9A">
              <w:rPr>
                <w:rFonts w:ascii="Times New Roman" w:hAnsi="Times New Roman" w:cs="Times New Roman"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49)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2B437C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41 (84)</w:t>
            </w:r>
          </w:p>
        </w:tc>
      </w:tr>
      <w:tr w:rsidR="00713E9A" w:rsidRPr="00713E9A" w14:paraId="11A2A07D" w14:textId="77777777" w:rsidTr="001B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4A52C29D" w14:textId="77777777" w:rsidR="00241F42" w:rsidRPr="00713E9A" w:rsidRDefault="00241F42" w:rsidP="001B6578">
            <w:pPr>
              <w:autoSpaceDE w:val="0"/>
              <w:autoSpaceDN w:val="0"/>
              <w:adjustRightInd w:val="0"/>
              <w:ind w:firstLine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Troponin (</w:t>
            </w:r>
            <w:r w:rsidRPr="00713E9A">
              <w:rPr>
                <w:rFonts w:ascii="Times New Roman" w:hAnsi="Times New Roman" w:cs="Times New Roman"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400E6C9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13 (93)</w:t>
            </w:r>
          </w:p>
        </w:tc>
      </w:tr>
      <w:tr w:rsidR="00713E9A" w:rsidRPr="00713E9A" w14:paraId="06FCE33F" w14:textId="77777777" w:rsidTr="001B6578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26F38B5E" w14:textId="77777777" w:rsidR="00241F42" w:rsidRPr="00713E9A" w:rsidRDefault="00241F42" w:rsidP="001B6578">
            <w:pPr>
              <w:autoSpaceDE w:val="0"/>
              <w:autoSpaceDN w:val="0"/>
              <w:adjustRightInd w:val="0"/>
              <w:ind w:firstLine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CKMB (</w:t>
            </w:r>
            <w:r w:rsidRPr="00713E9A">
              <w:rPr>
                <w:rFonts w:ascii="Times New Roman" w:hAnsi="Times New Roman" w:cs="Times New Roman"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365236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8 (100)</w:t>
            </w:r>
          </w:p>
        </w:tc>
      </w:tr>
      <w:tr w:rsidR="00713E9A" w:rsidRPr="00713E9A" w14:paraId="4049A88E" w14:textId="77777777" w:rsidTr="001B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2EA6A481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Aldolase (</w:t>
            </w:r>
            <w:r w:rsidRPr="00713E9A">
              <w:rPr>
                <w:rFonts w:ascii="Times New Roman" w:hAnsi="Times New Roman" w:cs="Times New Roman"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A01C0AE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5 (83)</w:t>
            </w:r>
          </w:p>
        </w:tc>
      </w:tr>
      <w:tr w:rsidR="00713E9A" w:rsidRPr="00713E9A" w14:paraId="1EA3F8B1" w14:textId="77777777" w:rsidTr="001B6578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64D42527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Myoglobin (</w:t>
            </w:r>
            <w:r w:rsidRPr="00713E9A">
              <w:rPr>
                <w:rFonts w:ascii="Times New Roman" w:hAnsi="Times New Roman" w:cs="Times New Roman"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A233A4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3 (75)</w:t>
            </w:r>
          </w:p>
        </w:tc>
      </w:tr>
      <w:tr w:rsidR="00713E9A" w:rsidRPr="00713E9A" w14:paraId="3A837540" w14:textId="77777777" w:rsidTr="001B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1388572D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Transaminases elevation 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 xml:space="preserve">(ALT, AST) </w:t>
            </w:r>
            <w:r w:rsidRPr="00713E9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713E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bCs/>
                <w:sz w:val="24"/>
                <w:szCs w:val="24"/>
              </w:rPr>
              <w:t>25)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8507A7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21 (84)</w:t>
            </w:r>
          </w:p>
        </w:tc>
      </w:tr>
      <w:tr w:rsidR="00713E9A" w:rsidRPr="00713E9A" w14:paraId="75E90963" w14:textId="77777777" w:rsidTr="001B6578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6035DB29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275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Edrophonium test positive (</w:t>
            </w:r>
            <w:r w:rsidRPr="00713E9A">
              <w:rPr>
                <w:rFonts w:ascii="Times New Roman" w:hAnsi="Times New Roman" w:cs="Times New Roman"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713E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25959B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4 (80)</w:t>
            </w:r>
          </w:p>
        </w:tc>
      </w:tr>
      <w:tr w:rsidR="00713E9A" w:rsidRPr="00713E9A" w14:paraId="6581BEAB" w14:textId="77777777" w:rsidTr="001B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081A1002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275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Ice pack test positive (</w:t>
            </w:r>
            <w:r w:rsidRPr="00713E9A">
              <w:rPr>
                <w:rFonts w:ascii="Times New Roman" w:hAnsi="Times New Roman" w:cs="Times New Roman"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13E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AE4C5B6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2 (50)</w:t>
            </w:r>
          </w:p>
        </w:tc>
      </w:tr>
      <w:tr w:rsidR="00713E9A" w:rsidRPr="00713E9A" w14:paraId="31FE4146" w14:textId="77777777" w:rsidTr="001B6578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3D7C8129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bCs/>
                <w:sz w:val="24"/>
                <w:szCs w:val="24"/>
              </w:rPr>
              <w:t>Electrodiagnostic studies (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 xml:space="preserve">skeletal muscle EMG, RNS, NCS) </w:t>
            </w:r>
            <w:r w:rsidRPr="00713E9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713E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bCs/>
                <w:sz w:val="24"/>
                <w:szCs w:val="24"/>
              </w:rPr>
              <w:t>37)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73CFF8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9A" w:rsidRPr="00713E9A" w14:paraId="6468C6B8" w14:textId="77777777" w:rsidTr="001B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021AEEBA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432" w:firstLine="18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713E9A">
              <w:rPr>
                <w:rFonts w:ascii="Times New Roman" w:hAnsi="Times New Roman" w:cs="Times New Roman"/>
                <w:sz w:val="24"/>
                <w:vertAlign w:val="superscript"/>
              </w:rPr>
              <w:t>c</w:t>
            </w:r>
          </w:p>
          <w:p w14:paraId="5E45164F" w14:textId="014AB35F" w:rsidR="00241F42" w:rsidRPr="00713E9A" w:rsidRDefault="00241F42" w:rsidP="001B6578">
            <w:pPr>
              <w:autoSpaceDE w:val="0"/>
              <w:autoSpaceDN w:val="0"/>
              <w:adjustRightInd w:val="0"/>
              <w:ind w:left="432" w:firstLine="18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Myopathy</w:t>
            </w:r>
            <w:r w:rsidR="008510DF" w:rsidRPr="00713E9A">
              <w:rPr>
                <w:rFonts w:ascii="Times New Roman" w:hAnsi="Times New Roman" w:cs="Times New Roman"/>
                <w:sz w:val="24"/>
                <w:vertAlign w:val="superscript"/>
              </w:rPr>
              <w:t>d</w:t>
            </w:r>
          </w:p>
          <w:p w14:paraId="1B75AC25" w14:textId="29C49F46" w:rsidR="00241F42" w:rsidRPr="00713E9A" w:rsidRDefault="00241F42" w:rsidP="001B6578">
            <w:pPr>
              <w:autoSpaceDE w:val="0"/>
              <w:autoSpaceDN w:val="0"/>
              <w:adjustRightInd w:val="0"/>
              <w:ind w:left="432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MG and myopathy</w:t>
            </w:r>
            <w:r w:rsidR="008510DF" w:rsidRPr="00713E9A">
              <w:rPr>
                <w:rFonts w:ascii="Times New Roman" w:hAnsi="Times New Roman" w:cs="Times New Roman"/>
                <w:sz w:val="24"/>
                <w:vertAlign w:val="superscript"/>
              </w:rPr>
              <w:t>d</w:t>
            </w:r>
          </w:p>
          <w:p w14:paraId="0C59D0F3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432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Polyneuropathy</w:t>
            </w:r>
          </w:p>
          <w:p w14:paraId="6CB1B505" w14:textId="77777777" w:rsidR="00241F42" w:rsidRPr="00713E9A" w:rsidRDefault="00241F42" w:rsidP="001B6578">
            <w:pPr>
              <w:autoSpaceDE w:val="0"/>
              <w:autoSpaceDN w:val="0"/>
              <w:adjustRightInd w:val="0"/>
              <w:ind w:firstLine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No pathologic findings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87A6A3D" w14:textId="7842BFD8" w:rsidR="00241F42" w:rsidRPr="00713E9A" w:rsidRDefault="00241F42" w:rsidP="001B65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35A" w:rsidRPr="00713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67435A" w:rsidRPr="00713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4A95E2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6 (16)</w:t>
            </w:r>
          </w:p>
          <w:p w14:paraId="4764ABFC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6 (16)</w:t>
            </w:r>
          </w:p>
          <w:p w14:paraId="7C26B4D1" w14:textId="45619D43" w:rsidR="00241F42" w:rsidRPr="00713E9A" w:rsidRDefault="0067435A" w:rsidP="001B65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1F42" w:rsidRPr="00713E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1F42" w:rsidRPr="00713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F3A0B2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6 (16)</w:t>
            </w:r>
          </w:p>
        </w:tc>
      </w:tr>
      <w:tr w:rsidR="00713E9A" w:rsidRPr="00713E9A" w14:paraId="3B980F92" w14:textId="77777777" w:rsidTr="001B6578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229C7D01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Imaging of the Neck (MRI, CT, X-ray) (</w:t>
            </w:r>
            <w:r w:rsidRPr="00713E9A">
              <w:rPr>
                <w:rFonts w:ascii="Times New Roman" w:hAnsi="Times New Roman" w:cs="Times New Roman"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29)</w:t>
            </w:r>
          </w:p>
          <w:p w14:paraId="68744203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Thymoma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156533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835E4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E9A" w:rsidRPr="00713E9A" w14:paraId="65D3841C" w14:textId="77777777" w:rsidTr="001B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539A202B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Imaging of the brain (MRI, CT) (</w:t>
            </w:r>
            <w:r w:rsidRPr="00713E9A">
              <w:rPr>
                <w:rFonts w:ascii="Times New Roman" w:hAnsi="Times New Roman" w:cs="Times New Roman"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27)</w:t>
            </w:r>
          </w:p>
          <w:p w14:paraId="5AD0F114" w14:textId="77777777" w:rsidR="00241F42" w:rsidRPr="00713E9A" w:rsidRDefault="00241F42" w:rsidP="001B6578">
            <w:pPr>
              <w:tabs>
                <w:tab w:val="left" w:pos="617"/>
              </w:tabs>
              <w:autoSpaceDE w:val="0"/>
              <w:autoSpaceDN w:val="0"/>
              <w:adjustRightInd w:val="0"/>
              <w:ind w:left="162" w:firstLine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Acute intracranial events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BD75D8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9053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E9A" w:rsidRPr="00713E9A" w14:paraId="099E265E" w14:textId="77777777" w:rsidTr="001B6578">
        <w:trPr>
          <w:trHeight w:val="5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7E801CB4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MRI of the heart (</w:t>
            </w:r>
            <w:r w:rsidRPr="00713E9A">
              <w:rPr>
                <w:rFonts w:ascii="Times New Roman" w:hAnsi="Times New Roman" w:cs="Times New Roman"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14:paraId="13DA333C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432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Myocarditis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EC326E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77130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E9A" w:rsidRPr="00713E9A" w14:paraId="4BCB131B" w14:textId="77777777" w:rsidTr="001B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13329528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TTE (</w:t>
            </w:r>
            <w:r w:rsidRPr="00713E9A">
              <w:rPr>
                <w:rFonts w:ascii="Times New Roman" w:hAnsi="Times New Roman" w:cs="Times New Roman"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690CB11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9A" w:rsidRPr="00713E9A" w14:paraId="241D3438" w14:textId="77777777" w:rsidTr="001B6578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48A8DB09" w14:textId="77777777" w:rsidR="00241F42" w:rsidRPr="00713E9A" w:rsidRDefault="00241F42" w:rsidP="001B6578">
            <w:pPr>
              <w:tabs>
                <w:tab w:val="left" w:pos="5889"/>
              </w:tabs>
              <w:autoSpaceDE w:val="0"/>
              <w:autoSpaceDN w:val="0"/>
              <w:adjustRightInd w:val="0"/>
              <w:ind w:left="162" w:firstLine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Left ventricular dysfunction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E7B526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4 (27)</w:t>
            </w:r>
          </w:p>
        </w:tc>
      </w:tr>
      <w:tr w:rsidR="00713E9A" w:rsidRPr="00713E9A" w14:paraId="0FDF5643" w14:textId="77777777" w:rsidTr="001B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0F6911C7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EKG abnormalities (</w:t>
            </w:r>
            <w:r w:rsidRPr="00713E9A">
              <w:rPr>
                <w:rFonts w:ascii="Times New Roman" w:hAnsi="Times New Roman" w:cs="Times New Roman"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  <w:p w14:paraId="4CDBB311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Diffuse ST elevation</w:t>
            </w:r>
          </w:p>
          <w:p w14:paraId="237180B9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Premature ventricular contraction</w:t>
            </w:r>
          </w:p>
          <w:p w14:paraId="5464021D" w14:textId="77777777" w:rsidR="00241F42" w:rsidRPr="00713E9A" w:rsidRDefault="00241F42" w:rsidP="001B6578">
            <w:pPr>
              <w:tabs>
                <w:tab w:val="left" w:pos="5889"/>
              </w:tabs>
              <w:autoSpaceDE w:val="0"/>
              <w:autoSpaceDN w:val="0"/>
              <w:adjustRightInd w:val="0"/>
              <w:ind w:left="162" w:firstLine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Ventricular tachycardia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B1E243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1E202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2 (13)</w:t>
            </w:r>
          </w:p>
          <w:p w14:paraId="04882D03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  <w:p w14:paraId="77338E19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</w:tc>
      </w:tr>
      <w:tr w:rsidR="00713E9A" w:rsidRPr="00713E9A" w14:paraId="023600AA" w14:textId="77777777" w:rsidTr="001B6578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05FD0184" w14:textId="77777777" w:rsidR="00241F42" w:rsidRPr="00713E9A" w:rsidRDefault="00241F42" w:rsidP="001B6578">
            <w:pPr>
              <w:tabs>
                <w:tab w:val="left" w:pos="5889"/>
              </w:tabs>
              <w:autoSpaceDE w:val="0"/>
              <w:autoSpaceDN w:val="0"/>
              <w:adjustRightInd w:val="0"/>
              <w:ind w:left="162" w:firstLine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RBBB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2FC8C5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1 (7)</w:t>
            </w:r>
          </w:p>
        </w:tc>
      </w:tr>
      <w:tr w:rsidR="00713E9A" w:rsidRPr="00713E9A" w14:paraId="68E88562" w14:textId="77777777" w:rsidTr="001B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6CC43E17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Coronarography (</w:t>
            </w:r>
            <w:r w:rsidRPr="00713E9A">
              <w:rPr>
                <w:rFonts w:ascii="Times New Roman" w:hAnsi="Times New Roman" w:cs="Times New Roman"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8EEB60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9A" w:rsidRPr="00713E9A" w14:paraId="315EE1C0" w14:textId="77777777" w:rsidTr="00713E9A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nil"/>
            </w:tcBorders>
            <w:shd w:val="clear" w:color="auto" w:fill="auto"/>
          </w:tcPr>
          <w:p w14:paraId="3B51F3B1" w14:textId="77777777" w:rsidR="00241F42" w:rsidRPr="00713E9A" w:rsidRDefault="00241F42" w:rsidP="001B6578">
            <w:pPr>
              <w:autoSpaceDE w:val="0"/>
              <w:autoSpaceDN w:val="0"/>
              <w:adjustRightInd w:val="0"/>
              <w:ind w:left="162" w:firstLine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 xml:space="preserve">Arterial stenosis 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FEA724" w14:textId="77777777" w:rsidR="00241F42" w:rsidRPr="00713E9A" w:rsidRDefault="00241F42" w:rsidP="001B65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E9A" w:rsidRPr="00713E9A" w14:paraId="19902F87" w14:textId="77777777" w:rsidTr="00713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075C24" w14:textId="77777777" w:rsidR="00241F42" w:rsidRPr="00713E9A" w:rsidRDefault="00241F42" w:rsidP="00135068">
            <w:pPr>
              <w:autoSpaceDE w:val="0"/>
              <w:autoSpaceDN w:val="0"/>
              <w:adjustRightInd w:val="0"/>
              <w:ind w:left="162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Skeletal muscle biopsy (</w:t>
            </w:r>
            <w:r w:rsidRPr="00713E9A">
              <w:rPr>
                <w:rFonts w:ascii="Times New Roman" w:hAnsi="Times New Roman" w:cs="Times New Roman"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14:paraId="55669F4D" w14:textId="77777777" w:rsidR="00241F42" w:rsidRPr="00713E9A" w:rsidRDefault="00241F42" w:rsidP="00135068">
            <w:pPr>
              <w:autoSpaceDE w:val="0"/>
              <w:autoSpaceDN w:val="0"/>
              <w:adjustRightInd w:val="0"/>
              <w:ind w:left="432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Inflammatory infiltrates</w:t>
            </w:r>
          </w:p>
          <w:p w14:paraId="5CFA3F16" w14:textId="77777777" w:rsidR="00241F42" w:rsidRPr="00713E9A" w:rsidRDefault="00241F42" w:rsidP="00135068">
            <w:pPr>
              <w:autoSpaceDE w:val="0"/>
              <w:autoSpaceDN w:val="0"/>
              <w:adjustRightInd w:val="0"/>
              <w:ind w:left="432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Necrotizing myopathy</w:t>
            </w:r>
          </w:p>
          <w:p w14:paraId="07532156" w14:textId="50494FC8" w:rsidR="00241F42" w:rsidRPr="00713E9A" w:rsidRDefault="00241F42" w:rsidP="00135068">
            <w:pPr>
              <w:autoSpaceDE w:val="0"/>
              <w:autoSpaceDN w:val="0"/>
              <w:adjustRightInd w:val="0"/>
              <w:ind w:left="432" w:firstLine="1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Inconclusive</w:t>
            </w:r>
            <w:r w:rsidR="00BF485E" w:rsidRPr="00713E9A">
              <w:rPr>
                <w:rFonts w:ascii="Times New Roman" w:hAnsi="Times New Roman" w:cs="Times New Roman"/>
                <w:sz w:val="24"/>
                <w:vertAlign w:val="superscript"/>
              </w:rPr>
              <w:t>e</w:t>
            </w:r>
          </w:p>
          <w:p w14:paraId="1B329AC4" w14:textId="77777777" w:rsidR="00241F42" w:rsidRPr="00713E9A" w:rsidRDefault="00241F42" w:rsidP="00135068">
            <w:pPr>
              <w:autoSpaceDE w:val="0"/>
              <w:autoSpaceDN w:val="0"/>
              <w:adjustRightInd w:val="0"/>
              <w:ind w:left="162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Myocardial biopsy (</w:t>
            </w:r>
            <w:r w:rsidRPr="00713E9A">
              <w:rPr>
                <w:rFonts w:ascii="Times New Roman" w:hAnsi="Times New Roman" w:cs="Times New Roman"/>
                <w:i/>
                <w:sz w:val="24"/>
                <w:szCs w:val="24"/>
              </w:rPr>
              <w:t>n=</w:t>
            </w: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14:paraId="7F67FF5B" w14:textId="77777777" w:rsidR="00241F42" w:rsidRPr="00713E9A" w:rsidRDefault="00241F42" w:rsidP="00135068">
            <w:pPr>
              <w:autoSpaceDE w:val="0"/>
              <w:autoSpaceDN w:val="0"/>
              <w:adjustRightInd w:val="0"/>
              <w:ind w:left="162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Inflammatory infiltrates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3BC4210" w14:textId="77777777" w:rsidR="00241F42" w:rsidRPr="00713E9A" w:rsidRDefault="00241F42" w:rsidP="00135068">
            <w:pPr>
              <w:autoSpaceDE w:val="0"/>
              <w:autoSpaceDN w:val="0"/>
              <w:adjustRightInd w:val="0"/>
              <w:ind w:firstLine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F5153" w14:textId="77777777" w:rsidR="00241F42" w:rsidRPr="00713E9A" w:rsidRDefault="00241F42" w:rsidP="00135068">
            <w:pPr>
              <w:autoSpaceDE w:val="0"/>
              <w:autoSpaceDN w:val="0"/>
              <w:adjustRightInd w:val="0"/>
              <w:ind w:firstLine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5 (71)</w:t>
            </w:r>
          </w:p>
          <w:p w14:paraId="301FE479" w14:textId="77777777" w:rsidR="00241F42" w:rsidRPr="00713E9A" w:rsidRDefault="00241F42" w:rsidP="00135068">
            <w:pPr>
              <w:autoSpaceDE w:val="0"/>
              <w:autoSpaceDN w:val="0"/>
              <w:adjustRightInd w:val="0"/>
              <w:ind w:firstLine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1 (14)</w:t>
            </w:r>
          </w:p>
          <w:p w14:paraId="528CD198" w14:textId="77777777" w:rsidR="00241F42" w:rsidRPr="00713E9A" w:rsidRDefault="00241F42" w:rsidP="00135068">
            <w:pPr>
              <w:autoSpaceDE w:val="0"/>
              <w:autoSpaceDN w:val="0"/>
              <w:adjustRightInd w:val="0"/>
              <w:ind w:firstLine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1 (14)</w:t>
            </w:r>
          </w:p>
          <w:p w14:paraId="7F5193AD" w14:textId="77777777" w:rsidR="00241F42" w:rsidRPr="00713E9A" w:rsidRDefault="00241F42" w:rsidP="00135068">
            <w:pPr>
              <w:autoSpaceDE w:val="0"/>
              <w:autoSpaceDN w:val="0"/>
              <w:adjustRightInd w:val="0"/>
              <w:ind w:firstLine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B3D6B" w14:textId="77777777" w:rsidR="00241F42" w:rsidRPr="00713E9A" w:rsidRDefault="00241F42" w:rsidP="00135068">
            <w:pPr>
              <w:autoSpaceDE w:val="0"/>
              <w:autoSpaceDN w:val="0"/>
              <w:adjustRightInd w:val="0"/>
              <w:ind w:firstLine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9A">
              <w:rPr>
                <w:rFonts w:ascii="Times New Roman" w:hAnsi="Times New Roman" w:cs="Times New Roman"/>
                <w:sz w:val="24"/>
                <w:szCs w:val="24"/>
              </w:rPr>
              <w:t>3 (100)</w:t>
            </w:r>
          </w:p>
        </w:tc>
      </w:tr>
    </w:tbl>
    <w:p w14:paraId="0D55F963" w14:textId="5D2E0989" w:rsidR="00241F42" w:rsidRDefault="00241F42" w:rsidP="00135068">
      <w:pPr>
        <w:spacing w:line="480" w:lineRule="auto"/>
        <w:ind w:firstLine="1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vertAlign w:val="superscript"/>
        </w:rPr>
        <w:lastRenderedPageBreak/>
        <w:t>a</w:t>
      </w:r>
      <w:r>
        <w:rPr>
          <w:rFonts w:ascii="Times New Roman" w:hAnsi="Times New Roman" w:cs="Times New Roman"/>
        </w:rPr>
        <w:t xml:space="preserve">Abbreviations: </w:t>
      </w:r>
      <w:r w:rsidRPr="00C07FDE">
        <w:rPr>
          <w:rFonts w:ascii="Times New Roman" w:hAnsi="Times New Roman" w:cs="Times New Roman"/>
          <w:color w:val="000000"/>
        </w:rPr>
        <w:t>Anti-AChR, Anti-Acetylcholine receptor; ANA, Anti-nuclear antibody; Anti-MuSK, Anti-muscle specific kinase; CPK, creatine</w:t>
      </w:r>
      <w:r>
        <w:rPr>
          <w:rFonts w:ascii="Times New Roman" w:hAnsi="Times New Roman" w:cs="Times New Roman"/>
          <w:color w:val="000000"/>
        </w:rPr>
        <w:t xml:space="preserve"> </w:t>
      </w:r>
      <w:r w:rsidRPr="00C07FDE">
        <w:rPr>
          <w:rFonts w:ascii="Times New Roman" w:hAnsi="Times New Roman" w:cs="Times New Roman"/>
          <w:color w:val="000000"/>
        </w:rPr>
        <w:t>phosphokinase; CKMB, creatine</w:t>
      </w:r>
      <w:r>
        <w:rPr>
          <w:rFonts w:ascii="Times New Roman" w:hAnsi="Times New Roman" w:cs="Times New Roman"/>
          <w:color w:val="000000"/>
        </w:rPr>
        <w:t xml:space="preserve"> </w:t>
      </w:r>
      <w:r w:rsidRPr="00C07FDE">
        <w:rPr>
          <w:rFonts w:ascii="Times New Roman" w:hAnsi="Times New Roman" w:cs="Times New Roman"/>
          <w:color w:val="000000"/>
        </w:rPr>
        <w:t>kinase MB; ALT, alanine transamina</w:t>
      </w:r>
      <w:r w:rsidR="00875082">
        <w:rPr>
          <w:rFonts w:ascii="Times New Roman" w:hAnsi="Times New Roman" w:cs="Times New Roman"/>
          <w:color w:val="000000"/>
        </w:rPr>
        <w:t>se; AST, aspartate transaminase</w:t>
      </w:r>
      <w:r w:rsidRPr="00C07FDE">
        <w:rPr>
          <w:rFonts w:ascii="Times New Roman" w:hAnsi="Times New Roman" w:cs="Times New Roman"/>
          <w:color w:val="000000"/>
        </w:rPr>
        <w:t xml:space="preserve">; EMG, electromyography; RNS, repetitive nerve stimulation; NCS, nerve conduction study; </w:t>
      </w:r>
      <w:r w:rsidR="00C56550">
        <w:rPr>
          <w:rFonts w:ascii="Times New Roman" w:hAnsi="Times New Roman" w:cs="Times New Roman"/>
          <w:color w:val="000000"/>
        </w:rPr>
        <w:t xml:space="preserve">MG, myasthenia gravis; </w:t>
      </w:r>
      <w:bookmarkStart w:id="0" w:name="_GoBack"/>
      <w:bookmarkEnd w:id="0"/>
      <w:r w:rsidR="00170428" w:rsidRPr="00C07FDE">
        <w:rPr>
          <w:rFonts w:ascii="Times New Roman" w:hAnsi="Times New Roman" w:cs="Times New Roman"/>
          <w:color w:val="000000"/>
        </w:rPr>
        <w:t>MRI, magnetic resonance imaging; CT, computed</w:t>
      </w:r>
      <w:r w:rsidR="00170428">
        <w:rPr>
          <w:rFonts w:ascii="Times New Roman" w:hAnsi="Times New Roman" w:cs="Times New Roman"/>
          <w:color w:val="000000"/>
        </w:rPr>
        <w:t xml:space="preserve"> tomography; TTE, transthoracic </w:t>
      </w:r>
      <w:r w:rsidR="00170428" w:rsidRPr="00C07FDE">
        <w:rPr>
          <w:rFonts w:ascii="Times New Roman" w:hAnsi="Times New Roman" w:cs="Times New Roman"/>
          <w:color w:val="000000"/>
        </w:rPr>
        <w:t>echocardiography;</w:t>
      </w:r>
      <w:r w:rsidR="00170428">
        <w:rPr>
          <w:rFonts w:ascii="Times New Roman" w:hAnsi="Times New Roman" w:cs="Times New Roman"/>
          <w:color w:val="000000"/>
        </w:rPr>
        <w:t xml:space="preserve"> </w:t>
      </w:r>
      <w:r w:rsidRPr="00C07FDE">
        <w:rPr>
          <w:rFonts w:ascii="Times New Roman" w:hAnsi="Times New Roman" w:cs="Times New Roman"/>
          <w:color w:val="000000"/>
        </w:rPr>
        <w:t xml:space="preserve">EKG, electrocardiogram; </w:t>
      </w:r>
      <w:r>
        <w:rPr>
          <w:rFonts w:ascii="Times New Roman" w:hAnsi="Times New Roman" w:cs="Times New Roman"/>
          <w:color w:val="000000"/>
        </w:rPr>
        <w:t>RBBB, right bundle branch block. Numbers are rounded to the nearest whole number.</w:t>
      </w:r>
    </w:p>
    <w:p w14:paraId="364D099B" w14:textId="77777777" w:rsidR="00241F42" w:rsidRPr="00047042" w:rsidRDefault="00241F42" w:rsidP="00135068">
      <w:pPr>
        <w:spacing w:line="480" w:lineRule="auto"/>
        <w:ind w:firstLine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 w:rsidRPr="00047042">
        <w:rPr>
          <w:rFonts w:ascii="Times New Roman" w:hAnsi="Times New Roman" w:cs="Times New Roman"/>
        </w:rPr>
        <w:t>One patient had a partially positive test result.</w:t>
      </w:r>
    </w:p>
    <w:p w14:paraId="44765374" w14:textId="7518B523" w:rsidR="00241F42" w:rsidRDefault="00241F42" w:rsidP="00135068">
      <w:pPr>
        <w:spacing w:line="480" w:lineRule="auto"/>
        <w:ind w:firstLine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c</w:t>
      </w:r>
      <w:r w:rsidR="008510DF">
        <w:rPr>
          <w:rFonts w:ascii="Times New Roman" w:hAnsi="Times New Roman" w:cs="Times New Roman"/>
        </w:rPr>
        <w:t>Three</w:t>
      </w:r>
      <w:r w:rsidRPr="00047042">
        <w:rPr>
          <w:rFonts w:ascii="Times New Roman" w:hAnsi="Times New Roman" w:cs="Times New Roman"/>
        </w:rPr>
        <w:t xml:space="preserve"> patients also had findings suggestive of polyneuropathy.</w:t>
      </w:r>
    </w:p>
    <w:p w14:paraId="4FE9FD98" w14:textId="0F1A59BD" w:rsidR="008510DF" w:rsidRPr="00047042" w:rsidRDefault="008510DF" w:rsidP="00135068">
      <w:pPr>
        <w:spacing w:line="480" w:lineRule="auto"/>
        <w:ind w:firstLine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>Two</w:t>
      </w:r>
      <w:r w:rsidRPr="00047042">
        <w:rPr>
          <w:rFonts w:ascii="Times New Roman" w:hAnsi="Times New Roman" w:cs="Times New Roman"/>
        </w:rPr>
        <w:t xml:space="preserve"> patients also had findings suggestive of polyneuropathy.</w:t>
      </w:r>
    </w:p>
    <w:p w14:paraId="6E829B71" w14:textId="4E2F3384" w:rsidR="001C0CCD" w:rsidRPr="00E03B1E" w:rsidRDefault="00BF485E" w:rsidP="00135068">
      <w:pPr>
        <w:spacing w:line="480" w:lineRule="auto"/>
        <w:ind w:firstLine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e</w:t>
      </w:r>
      <w:r w:rsidR="00241F42" w:rsidRPr="00047042">
        <w:rPr>
          <w:rFonts w:ascii="Times New Roman" w:hAnsi="Times New Roman" w:cs="Times New Roman"/>
        </w:rPr>
        <w:t>The patient also had a nerve biopsy which was inconclusive.</w:t>
      </w:r>
    </w:p>
    <w:sectPr w:rsidR="001C0CCD" w:rsidRPr="00E03B1E" w:rsidSect="0088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42"/>
    <w:rsid w:val="00023E17"/>
    <w:rsid w:val="0007254D"/>
    <w:rsid w:val="00073573"/>
    <w:rsid w:val="000A60F5"/>
    <w:rsid w:val="000D1143"/>
    <w:rsid w:val="0011540A"/>
    <w:rsid w:val="00135068"/>
    <w:rsid w:val="001605BB"/>
    <w:rsid w:val="001670DA"/>
    <w:rsid w:val="00170428"/>
    <w:rsid w:val="001A4448"/>
    <w:rsid w:val="001A7C4F"/>
    <w:rsid w:val="001C0CCD"/>
    <w:rsid w:val="001D2C44"/>
    <w:rsid w:val="00231B0C"/>
    <w:rsid w:val="00241F42"/>
    <w:rsid w:val="00267D50"/>
    <w:rsid w:val="00296195"/>
    <w:rsid w:val="002B5F40"/>
    <w:rsid w:val="002C6594"/>
    <w:rsid w:val="003023C9"/>
    <w:rsid w:val="00316C49"/>
    <w:rsid w:val="0033653B"/>
    <w:rsid w:val="003D52F3"/>
    <w:rsid w:val="003F46A9"/>
    <w:rsid w:val="004251FE"/>
    <w:rsid w:val="0043711F"/>
    <w:rsid w:val="0044551E"/>
    <w:rsid w:val="00452064"/>
    <w:rsid w:val="00486057"/>
    <w:rsid w:val="004B1B2D"/>
    <w:rsid w:val="004B3DF2"/>
    <w:rsid w:val="004E101E"/>
    <w:rsid w:val="00504A88"/>
    <w:rsid w:val="00530523"/>
    <w:rsid w:val="00535E6E"/>
    <w:rsid w:val="005823D9"/>
    <w:rsid w:val="005B73A3"/>
    <w:rsid w:val="005D66A8"/>
    <w:rsid w:val="0067435A"/>
    <w:rsid w:val="0067478D"/>
    <w:rsid w:val="006A10BE"/>
    <w:rsid w:val="006E0550"/>
    <w:rsid w:val="006F28BA"/>
    <w:rsid w:val="00700EDF"/>
    <w:rsid w:val="00704D61"/>
    <w:rsid w:val="00713E9A"/>
    <w:rsid w:val="007444E1"/>
    <w:rsid w:val="007916ED"/>
    <w:rsid w:val="007C21A8"/>
    <w:rsid w:val="007E24A4"/>
    <w:rsid w:val="00816DE7"/>
    <w:rsid w:val="008510DF"/>
    <w:rsid w:val="00852EC3"/>
    <w:rsid w:val="00870CB6"/>
    <w:rsid w:val="00872B7F"/>
    <w:rsid w:val="00875082"/>
    <w:rsid w:val="00883ACD"/>
    <w:rsid w:val="008F4999"/>
    <w:rsid w:val="009260E8"/>
    <w:rsid w:val="0093682E"/>
    <w:rsid w:val="009B19F6"/>
    <w:rsid w:val="00A15C26"/>
    <w:rsid w:val="00A16AD1"/>
    <w:rsid w:val="00A43A7B"/>
    <w:rsid w:val="00A56192"/>
    <w:rsid w:val="00A6261B"/>
    <w:rsid w:val="00A93053"/>
    <w:rsid w:val="00AC7733"/>
    <w:rsid w:val="00AF6399"/>
    <w:rsid w:val="00B24FE9"/>
    <w:rsid w:val="00BE67A7"/>
    <w:rsid w:val="00BF485E"/>
    <w:rsid w:val="00C01F4A"/>
    <w:rsid w:val="00C56550"/>
    <w:rsid w:val="00C712CA"/>
    <w:rsid w:val="00C82048"/>
    <w:rsid w:val="00C87A72"/>
    <w:rsid w:val="00C9160F"/>
    <w:rsid w:val="00CC2C3E"/>
    <w:rsid w:val="00CD45B2"/>
    <w:rsid w:val="00CF6D33"/>
    <w:rsid w:val="00D001D1"/>
    <w:rsid w:val="00D06E41"/>
    <w:rsid w:val="00D24B4D"/>
    <w:rsid w:val="00D33230"/>
    <w:rsid w:val="00D54C1D"/>
    <w:rsid w:val="00D7232B"/>
    <w:rsid w:val="00D87FE8"/>
    <w:rsid w:val="00D90E08"/>
    <w:rsid w:val="00DA7C64"/>
    <w:rsid w:val="00DE03B4"/>
    <w:rsid w:val="00DE17CC"/>
    <w:rsid w:val="00DF4A81"/>
    <w:rsid w:val="00DF5FF4"/>
    <w:rsid w:val="00E03B1E"/>
    <w:rsid w:val="00E057FC"/>
    <w:rsid w:val="00E515B4"/>
    <w:rsid w:val="00EA734E"/>
    <w:rsid w:val="00EB7426"/>
    <w:rsid w:val="00ED5571"/>
    <w:rsid w:val="00EF4528"/>
    <w:rsid w:val="00F04611"/>
    <w:rsid w:val="00F26010"/>
    <w:rsid w:val="00F2689F"/>
    <w:rsid w:val="00F35BE3"/>
    <w:rsid w:val="00F409B0"/>
    <w:rsid w:val="00F46DEF"/>
    <w:rsid w:val="00F60912"/>
    <w:rsid w:val="00F72431"/>
    <w:rsid w:val="00F76CC7"/>
    <w:rsid w:val="00F819FA"/>
    <w:rsid w:val="00F92954"/>
    <w:rsid w:val="00F93726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5BD8"/>
  <w15:chartTrackingRefBased/>
  <w15:docId w15:val="{A6B91DF5-0EAC-A247-8203-E1D2AB7E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241F42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41F4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3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E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E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Houssein Safa</dc:creator>
  <cp:keywords/>
  <dc:description/>
  <cp:lastModifiedBy>Safa,Houssein</cp:lastModifiedBy>
  <cp:revision>32</cp:revision>
  <dcterms:created xsi:type="dcterms:W3CDTF">2019-09-15T17:03:00Z</dcterms:created>
  <dcterms:modified xsi:type="dcterms:W3CDTF">2019-09-19T14:27:00Z</dcterms:modified>
</cp:coreProperties>
</file>