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3"/>
        <w:tblpPr w:leftFromText="180" w:rightFromText="180" w:vertAnchor="text" w:horzAnchor="margin" w:tblpY="242"/>
        <w:tblW w:w="10252" w:type="dxa"/>
        <w:tblLook w:val="04A0" w:firstRow="1" w:lastRow="0" w:firstColumn="1" w:lastColumn="0" w:noHBand="0" w:noVBand="1"/>
      </w:tblPr>
      <w:tblGrid>
        <w:gridCol w:w="4050"/>
        <w:gridCol w:w="6202"/>
      </w:tblGrid>
      <w:tr w:rsidR="00E50FA1" w:rsidTr="00E5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2" w:type="dxa"/>
            <w:gridSpan w:val="2"/>
          </w:tcPr>
          <w:p w:rsidR="00E50FA1" w:rsidRPr="008958F9" w:rsidRDefault="00E50FA1" w:rsidP="00E3289F">
            <w:pPr>
              <w:rPr>
                <w:rFonts w:cs="Arial"/>
                <w:b w:val="0"/>
                <w:color w:val="000000" w:themeColor="text1"/>
                <w:kern w:val="24"/>
                <w:szCs w:val="24"/>
              </w:rPr>
            </w:pPr>
            <w:r w:rsidRPr="008958F9">
              <w:rPr>
                <w:rFonts w:cs="Arial"/>
                <w:szCs w:val="24"/>
              </w:rPr>
              <w:t>Appendix I: Participant List</w:t>
            </w:r>
          </w:p>
        </w:tc>
      </w:tr>
      <w:tr w:rsidR="00E50FA1" w:rsidTr="00E5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E3289F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E50FA1">
              <w:rPr>
                <w:rFonts w:asciiTheme="minorHAnsi" w:hAnsiTheme="minorHAnsi" w:cs="Arial"/>
                <w:sz w:val="22"/>
              </w:rPr>
              <w:t>Committee Chair and Co-Chair:</w:t>
            </w:r>
          </w:p>
        </w:tc>
        <w:tc>
          <w:tcPr>
            <w:tcW w:w="6202" w:type="dxa"/>
          </w:tcPr>
          <w:p w:rsidR="00E3289F" w:rsidRPr="008958F9" w:rsidRDefault="00E3289F" w:rsidP="00E3289F">
            <w:pPr>
              <w:pStyle w:val="Normal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50FA1" w:rsidTr="00E50FA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spacing w:after="0" w:line="240" w:lineRule="auto"/>
              <w:rPr>
                <w:rFonts w:cs="Arial"/>
                <w:b w:val="0"/>
                <w:szCs w:val="24"/>
              </w:rPr>
            </w:pPr>
            <w:r w:rsidRPr="00F96204">
              <w:rPr>
                <w:rFonts w:cs="Arial"/>
                <w:b w:val="0"/>
                <w:szCs w:val="24"/>
              </w:rPr>
              <w:t>Michael B. Atkins, MD</w:t>
            </w:r>
          </w:p>
        </w:tc>
        <w:tc>
          <w:tcPr>
            <w:tcW w:w="6202" w:type="dxa"/>
          </w:tcPr>
          <w:p w:rsidR="00E3289F" w:rsidRPr="008958F9" w:rsidRDefault="00F96204" w:rsidP="00E328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96204">
              <w:rPr>
                <w:rFonts w:cs="Arial"/>
                <w:szCs w:val="24"/>
              </w:rPr>
              <w:t>Georgetown, Lombardi Comprehensive Cancer Center, Washington, DC</w:t>
            </w:r>
          </w:p>
        </w:tc>
      </w:tr>
      <w:tr w:rsidR="00E50FA1" w:rsidTr="00E5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after="0"/>
              <w:rPr>
                <w:rFonts w:cs="Arial"/>
                <w:b w:val="0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Brian I. Rini, MD</w:t>
            </w:r>
          </w:p>
        </w:tc>
        <w:tc>
          <w:tcPr>
            <w:tcW w:w="6202" w:type="dxa"/>
          </w:tcPr>
          <w:p w:rsidR="00E3289F" w:rsidRPr="00093E70" w:rsidRDefault="00F96204" w:rsidP="00F96204">
            <w:pPr>
              <w:pStyle w:val="Normal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96204">
              <w:rPr>
                <w:rFonts w:asciiTheme="minorHAnsi" w:hAnsiTheme="minorHAnsi" w:cs="Arial"/>
                <w:sz w:val="22"/>
              </w:rPr>
              <w:t xml:space="preserve">Cleveland Clinic </w:t>
            </w:r>
            <w:proofErr w:type="spellStart"/>
            <w:r w:rsidRPr="00F96204">
              <w:rPr>
                <w:rFonts w:asciiTheme="minorHAnsi" w:hAnsiTheme="minorHAnsi" w:cs="Arial"/>
                <w:sz w:val="22"/>
              </w:rPr>
              <w:t>Taussig</w:t>
            </w:r>
            <w:proofErr w:type="spellEnd"/>
            <w:r w:rsidRPr="00F96204">
              <w:rPr>
                <w:rFonts w:asciiTheme="minorHAnsi" w:hAnsiTheme="minorHAnsi" w:cs="Arial"/>
                <w:sz w:val="22"/>
              </w:rPr>
              <w:t xml:space="preserve"> Cancer Center, Cleveland, OH</w:t>
            </w:r>
          </w:p>
        </w:tc>
      </w:tr>
      <w:tr w:rsidR="00E50FA1" w:rsidTr="00E50FA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2" w:type="dxa"/>
            <w:gridSpan w:val="2"/>
          </w:tcPr>
          <w:p w:rsidR="00E50FA1" w:rsidRDefault="00E50FA1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Subcommittee</w:t>
            </w:r>
            <w:r w:rsidRPr="008025F8">
              <w:rPr>
                <w:rFonts w:asciiTheme="minorHAnsi" w:hAnsiTheme="minorHAnsi" w:cs="Arial"/>
                <w:sz w:val="22"/>
              </w:rPr>
              <w:t xml:space="preserve"> Participants: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Dena Battle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proofErr w:type="spellStart"/>
            <w:r w:rsidRPr="00F96204">
              <w:rPr>
                <w:rFonts w:asciiTheme="minorHAnsi" w:hAnsiTheme="minorHAnsi" w:cs="Arial"/>
                <w:sz w:val="22"/>
              </w:rPr>
              <w:t>KCCure</w:t>
            </w:r>
            <w:proofErr w:type="spellEnd"/>
            <w:r w:rsidRPr="00F96204">
              <w:rPr>
                <w:rFonts w:asciiTheme="minorHAnsi" w:hAnsiTheme="minorHAnsi" w:cs="Arial"/>
                <w:sz w:val="22"/>
              </w:rPr>
              <w:t>, Leesburg, VA</w:t>
            </w:r>
          </w:p>
        </w:tc>
      </w:tr>
      <w:tr w:rsidR="007A3FE8" w:rsidTr="00E50FA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7A3FE8" w:rsidRPr="007A3FE8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Robert A. Figlin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MD, FACP</w:t>
            </w:r>
          </w:p>
        </w:tc>
        <w:tc>
          <w:tcPr>
            <w:tcW w:w="6202" w:type="dxa"/>
          </w:tcPr>
          <w:p w:rsidR="007A3FE8" w:rsidRPr="008025F8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Cedars-Sinai Medical Center, Los Angeles, CA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Daniel J. George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Duke University School of Medicine, Durham, NC</w:t>
            </w:r>
          </w:p>
        </w:tc>
      </w:tr>
      <w:tr w:rsidR="00E50FA1" w:rsidTr="00F9620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Hans Hammers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MD, PhD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UT Southwestern, Dallas, TX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Tom Hutson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 xml:space="preserve">, DO, </w:t>
            </w:r>
            <w:proofErr w:type="spellStart"/>
            <w:r w:rsidR="00B551D0">
              <w:rPr>
                <w:rFonts w:asciiTheme="minorHAnsi" w:hAnsiTheme="minorHAnsi" w:cs="Arial"/>
                <w:b w:val="0"/>
                <w:sz w:val="22"/>
              </w:rPr>
              <w:t>PharmD</w:t>
            </w:r>
            <w:proofErr w:type="spellEnd"/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Baylor</w:t>
            </w:r>
            <w:r w:rsidR="00C3427D">
              <w:rPr>
                <w:rFonts w:asciiTheme="minorHAnsi" w:hAnsiTheme="minorHAnsi" w:cs="Arial"/>
                <w:sz w:val="22"/>
              </w:rPr>
              <w:t xml:space="preserve"> University Medical Center</w:t>
            </w:r>
            <w:bookmarkStart w:id="0" w:name="_GoBack"/>
            <w:bookmarkEnd w:id="0"/>
            <w:r w:rsidRPr="00F96204">
              <w:rPr>
                <w:rFonts w:asciiTheme="minorHAnsi" w:hAnsiTheme="minorHAnsi" w:cs="Arial"/>
                <w:sz w:val="22"/>
              </w:rPr>
              <w:t>, Dallas, TX</w:t>
            </w:r>
          </w:p>
        </w:tc>
      </w:tr>
      <w:tr w:rsidR="00E50FA1" w:rsidTr="00F9620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 xml:space="preserve">Eric </w:t>
            </w:r>
            <w:proofErr w:type="spellStart"/>
            <w:r w:rsidRPr="00F96204">
              <w:rPr>
                <w:rFonts w:asciiTheme="minorHAnsi" w:hAnsiTheme="minorHAnsi" w:cs="Arial"/>
                <w:b w:val="0"/>
                <w:sz w:val="22"/>
              </w:rPr>
              <w:t>Jonasch</w:t>
            </w:r>
            <w:proofErr w:type="spellEnd"/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MD Anderson Cancer Center, Houston, TX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Richard W. Joseph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Mayo Clinic, Jacksonville, FL</w:t>
            </w:r>
          </w:p>
        </w:tc>
      </w:tr>
      <w:tr w:rsidR="00E50FA1" w:rsidTr="00F9620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David F. McDermott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D4598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Beth Israel Deaconess Medical Center, Boston, MA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 xml:space="preserve">Robert J. </w:t>
            </w:r>
            <w:proofErr w:type="spellStart"/>
            <w:r w:rsidRPr="00F96204">
              <w:rPr>
                <w:rFonts w:asciiTheme="minorHAnsi" w:hAnsiTheme="minorHAnsi" w:cs="Arial"/>
                <w:b w:val="0"/>
                <w:sz w:val="22"/>
              </w:rPr>
              <w:t>Motzer</w:t>
            </w:r>
            <w:proofErr w:type="spellEnd"/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Memorial Sloan-Kettering Cancer Center, New York, NY</w:t>
            </w:r>
          </w:p>
        </w:tc>
      </w:tr>
      <w:tr w:rsidR="00E50FA1" w:rsidTr="00F9620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Sumanta K. Pal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City of Hope, Duarte, CA</w:t>
            </w:r>
          </w:p>
        </w:tc>
      </w:tr>
      <w:tr w:rsidR="00E50FA1" w:rsidTr="00E5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Allan J. Pantuck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UCLA School of Medicine, Los Angeles, CA</w:t>
            </w:r>
          </w:p>
        </w:tc>
      </w:tr>
      <w:tr w:rsidR="00E50FA1" w:rsidTr="00F9620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David I. Quinn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MBBS, PhD, FRACP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Norris Comprehensive Cancer Center, Los Angeles, CA</w:t>
            </w:r>
          </w:p>
        </w:tc>
      </w:tr>
      <w:tr w:rsidR="00E50FA1" w:rsidTr="00F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 xml:space="preserve">Virginia </w:t>
            </w:r>
            <w:proofErr w:type="spellStart"/>
            <w:r w:rsidRPr="00F96204">
              <w:rPr>
                <w:rFonts w:asciiTheme="minorHAnsi" w:hAnsiTheme="minorHAnsi" w:cs="Arial"/>
                <w:b w:val="0"/>
                <w:sz w:val="22"/>
              </w:rPr>
              <w:t>Seery</w:t>
            </w:r>
            <w:proofErr w:type="spellEnd"/>
            <w:r w:rsidR="00B551D0">
              <w:rPr>
                <w:rFonts w:asciiTheme="minorHAnsi" w:hAnsiTheme="minorHAnsi" w:cs="Arial"/>
                <w:b w:val="0"/>
                <w:sz w:val="22"/>
              </w:rPr>
              <w:t>, MSN, RN, ANP-BC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Beth Israel Deaconess Medical Center, Boston, MA</w:t>
            </w:r>
          </w:p>
        </w:tc>
      </w:tr>
      <w:tr w:rsidR="00E50FA1" w:rsidTr="00E50FA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Martin H. Voss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</w:p>
        </w:tc>
        <w:tc>
          <w:tcPr>
            <w:tcW w:w="6202" w:type="dxa"/>
          </w:tcPr>
          <w:p w:rsidR="00E3289F" w:rsidRDefault="00F96204" w:rsidP="00E3289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Memorial Sloan-Kettering Cancer Center, New York, NY</w:t>
            </w:r>
          </w:p>
        </w:tc>
      </w:tr>
      <w:tr w:rsidR="00E50FA1" w:rsidTr="00E5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3289F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Christopher G. Wood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MD</w:t>
            </w:r>
            <w:r w:rsidR="00D82A2A">
              <w:rPr>
                <w:rFonts w:asciiTheme="minorHAnsi" w:hAnsiTheme="minorHAnsi" w:cs="Arial"/>
                <w:b w:val="0"/>
                <w:sz w:val="22"/>
              </w:rPr>
              <w:t>, FACS</w:t>
            </w:r>
          </w:p>
        </w:tc>
        <w:tc>
          <w:tcPr>
            <w:tcW w:w="6202" w:type="dxa"/>
          </w:tcPr>
          <w:p w:rsidR="00E3289F" w:rsidRDefault="00F96204" w:rsidP="00E50FA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>MD Anderson Cancer Center, Houston, TX</w:t>
            </w:r>
          </w:p>
        </w:tc>
      </w:tr>
      <w:tr w:rsidR="00E50FA1" w:rsidTr="00E50FA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50FA1" w:rsidRPr="00E50FA1" w:rsidRDefault="00F96204" w:rsidP="00E328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2"/>
              </w:rPr>
            </w:pPr>
            <w:r w:rsidRPr="00F96204">
              <w:rPr>
                <w:rFonts w:asciiTheme="minorHAnsi" w:hAnsiTheme="minorHAnsi" w:cs="Arial"/>
                <w:b w:val="0"/>
                <w:sz w:val="22"/>
              </w:rPr>
              <w:t>Laura S. Wood</w:t>
            </w:r>
            <w:r w:rsidR="00B551D0">
              <w:rPr>
                <w:rFonts w:asciiTheme="minorHAnsi" w:hAnsiTheme="minorHAnsi" w:cs="Arial"/>
                <w:b w:val="0"/>
                <w:sz w:val="22"/>
              </w:rPr>
              <w:t>, RN, MSN, OCN</w:t>
            </w:r>
          </w:p>
        </w:tc>
        <w:tc>
          <w:tcPr>
            <w:tcW w:w="6202" w:type="dxa"/>
          </w:tcPr>
          <w:p w:rsidR="00E50FA1" w:rsidRPr="009A0588" w:rsidRDefault="00F96204" w:rsidP="00E50FA1">
            <w:pPr>
              <w:pStyle w:val="NormalWeb"/>
              <w:spacing w:before="0" w:beforeAutospacing="0" w:after="0" w:afterAutospacing="0"/>
              <w:ind w:left="4320" w:hanging="4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F96204">
              <w:rPr>
                <w:rFonts w:asciiTheme="minorHAnsi" w:hAnsiTheme="minorHAnsi" w:cs="Arial"/>
                <w:sz w:val="22"/>
              </w:rPr>
              <w:t xml:space="preserve">Cleveland Clinic </w:t>
            </w:r>
            <w:proofErr w:type="spellStart"/>
            <w:r w:rsidRPr="00F96204">
              <w:rPr>
                <w:rFonts w:asciiTheme="minorHAnsi" w:hAnsiTheme="minorHAnsi" w:cs="Arial"/>
                <w:sz w:val="22"/>
              </w:rPr>
              <w:t>Taussig</w:t>
            </w:r>
            <w:proofErr w:type="spellEnd"/>
            <w:r w:rsidRPr="00F96204">
              <w:rPr>
                <w:rFonts w:asciiTheme="minorHAnsi" w:hAnsiTheme="minorHAnsi" w:cs="Arial"/>
                <w:sz w:val="22"/>
              </w:rPr>
              <w:t xml:space="preserve"> Cancer Center, Cleveland, OH</w:t>
            </w:r>
          </w:p>
        </w:tc>
      </w:tr>
    </w:tbl>
    <w:p w:rsidR="00E3289F" w:rsidRDefault="00E3289F" w:rsidP="00B036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</w:rPr>
      </w:pPr>
    </w:p>
    <w:p w:rsidR="00E3289F" w:rsidRDefault="00E3289F" w:rsidP="00B036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</w:rPr>
      </w:pPr>
    </w:p>
    <w:p w:rsidR="00E3289F" w:rsidRDefault="00E3289F" w:rsidP="00B036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</w:rPr>
      </w:pPr>
    </w:p>
    <w:sectPr w:rsidR="00E3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F4"/>
    <w:rsid w:val="00186F08"/>
    <w:rsid w:val="00267A19"/>
    <w:rsid w:val="003A5A23"/>
    <w:rsid w:val="00431C54"/>
    <w:rsid w:val="005801EA"/>
    <w:rsid w:val="007A3FE8"/>
    <w:rsid w:val="008025F8"/>
    <w:rsid w:val="00825A96"/>
    <w:rsid w:val="00844522"/>
    <w:rsid w:val="009A0588"/>
    <w:rsid w:val="00A814E9"/>
    <w:rsid w:val="00B036F4"/>
    <w:rsid w:val="00B551D0"/>
    <w:rsid w:val="00BB240D"/>
    <w:rsid w:val="00C3427D"/>
    <w:rsid w:val="00D45985"/>
    <w:rsid w:val="00D70DD9"/>
    <w:rsid w:val="00D82A2A"/>
    <w:rsid w:val="00E3289F"/>
    <w:rsid w:val="00E50FA1"/>
    <w:rsid w:val="00E623D6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A5BE-4219-4D2C-820D-5CAE467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6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50F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E5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0F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50F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E50F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E50FA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E5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E5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50FA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Rachel Lieberman</cp:lastModifiedBy>
  <cp:revision>7</cp:revision>
  <dcterms:created xsi:type="dcterms:W3CDTF">2019-07-23T16:37:00Z</dcterms:created>
  <dcterms:modified xsi:type="dcterms:W3CDTF">2019-07-23T17:13:00Z</dcterms:modified>
</cp:coreProperties>
</file>